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26F1" w14:textId="77777777" w:rsidR="00645211" w:rsidRPr="00645211" w:rsidRDefault="00645211" w:rsidP="00645211">
      <w:pPr>
        <w:spacing w:after="60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color w:val="00405A"/>
          <w:kern w:val="0"/>
          <w:sz w:val="22"/>
          <w:szCs w:val="22"/>
          <w14:ligatures w14:val="none"/>
        </w:rPr>
      </w:pPr>
    </w:p>
    <w:p w14:paraId="0D70E206" w14:textId="4009498F" w:rsidR="001F0E3E" w:rsidRPr="00F64AAB" w:rsidRDefault="001E2B0A" w:rsidP="00645211">
      <w:pPr>
        <w:spacing w:after="60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color w:val="00405A"/>
          <w:kern w:val="0"/>
          <w:sz w:val="40"/>
          <w:szCs w:val="40"/>
          <w14:ligatures w14:val="none"/>
        </w:rPr>
      </w:pPr>
      <w:r w:rsidRPr="00F64AAB">
        <w:rPr>
          <w:rFonts w:ascii="Montserrat" w:eastAsia="Times New Roman" w:hAnsi="Montserrat" w:cs="Times New Roman"/>
          <w:b/>
          <w:bCs/>
          <w:color w:val="00405A"/>
          <w:kern w:val="0"/>
          <w:sz w:val="40"/>
          <w:szCs w:val="40"/>
          <w14:ligatures w14:val="none"/>
        </w:rPr>
        <w:fldChar w:fldCharType="begin"/>
      </w:r>
      <w:r w:rsidRPr="00F64AAB">
        <w:rPr>
          <w:rFonts w:ascii="Montserrat" w:eastAsia="Times New Roman" w:hAnsi="Montserrat" w:cs="Times New Roman"/>
          <w:b/>
          <w:bCs/>
          <w:color w:val="00405A"/>
          <w:kern w:val="0"/>
          <w:sz w:val="40"/>
          <w:szCs w:val="40"/>
          <w14:ligatures w14:val="none"/>
        </w:rPr>
        <w:instrText xml:space="preserve"> TITLE  \* MERGEFORMAT </w:instrText>
      </w:r>
      <w:r w:rsidRPr="00F64AAB">
        <w:rPr>
          <w:rFonts w:ascii="Montserrat" w:eastAsia="Times New Roman" w:hAnsi="Montserrat" w:cs="Times New Roman"/>
          <w:b/>
          <w:bCs/>
          <w:color w:val="00405A"/>
          <w:kern w:val="0"/>
          <w:sz w:val="40"/>
          <w:szCs w:val="40"/>
          <w14:ligatures w14:val="none"/>
        </w:rPr>
        <w:fldChar w:fldCharType="separate"/>
      </w:r>
      <w:r w:rsidR="00F64AAB" w:rsidRPr="00F64AAB">
        <w:rPr>
          <w:rFonts w:ascii="Montserrat" w:eastAsia="Times New Roman" w:hAnsi="Montserrat" w:cs="Times New Roman"/>
          <w:b/>
          <w:bCs/>
          <w:color w:val="00405A"/>
          <w:kern w:val="0"/>
          <w:sz w:val="40"/>
          <w:szCs w:val="40"/>
          <w14:ligatures w14:val="none"/>
        </w:rPr>
        <w:t>PLAN EDUKACIJE - ZAŠTITA OSOBNIH PODATAKA 2025</w:t>
      </w:r>
      <w:r w:rsidRPr="00F64AAB">
        <w:rPr>
          <w:rFonts w:ascii="Montserrat" w:eastAsia="Times New Roman" w:hAnsi="Montserrat" w:cs="Times New Roman"/>
          <w:b/>
          <w:bCs/>
          <w:color w:val="00405A"/>
          <w:kern w:val="0"/>
          <w:sz w:val="40"/>
          <w:szCs w:val="40"/>
          <w14:ligatures w14:val="none"/>
        </w:rPr>
        <w:fldChar w:fldCharType="end"/>
      </w:r>
    </w:p>
    <w:p w14:paraId="3E9BAB90" w14:textId="77777777" w:rsidR="001F0E3E" w:rsidRPr="00866136" w:rsidRDefault="001F0E3E" w:rsidP="00866136">
      <w:pPr>
        <w:spacing w:after="60" w:line="240" w:lineRule="auto"/>
        <w:rPr>
          <w:rFonts w:ascii="Montserrat" w:eastAsia="Times New Roman" w:hAnsi="Montserrat" w:cs="Times New Roman"/>
          <w:kern w:val="0"/>
          <w14:ligatures w14:val="none"/>
        </w:rPr>
      </w:pPr>
    </w:p>
    <w:p w14:paraId="751193AB" w14:textId="2480C844" w:rsidR="001F0E3E" w:rsidRPr="00866136" w:rsidRDefault="001F0E3E" w:rsidP="00866136">
      <w:p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2A2ACD">
        <w:rPr>
          <w:rFonts w:ascii="Montserrat" w:eastAsia="Times New Roman" w:hAnsi="Montserrat" w:cs="Times New Roman"/>
          <w:b/>
          <w:bCs/>
          <w:color w:val="00405A"/>
          <w:kern w:val="0"/>
          <w:sz w:val="22"/>
          <w:szCs w:val="22"/>
          <w14:ligatures w14:val="none"/>
        </w:rPr>
        <w:t>Dokument</w:t>
      </w:r>
      <w:r w:rsidRPr="00866136">
        <w:rPr>
          <w:rFonts w:ascii="Montserrat" w:eastAsia="Times New Roman" w:hAnsi="Montserrat" w:cs="Times New Roman"/>
          <w:b/>
          <w:bCs/>
          <w:kern w:val="0"/>
          <w:sz w:val="22"/>
          <w:szCs w:val="22"/>
          <w14:ligatures w14:val="none"/>
        </w:rPr>
        <w:t>:</w:t>
      </w:r>
      <w:r w:rsidRPr="0086613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 xml:space="preserve"> </w:t>
      </w:r>
      <w:r w:rsidR="00645211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fldChar w:fldCharType="begin"/>
      </w:r>
      <w:r w:rsidR="00645211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instrText xml:space="preserve"> KEYWORDS  \* MERGEFORMAT </w:instrText>
      </w:r>
      <w:r w:rsidR="00645211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fldChar w:fldCharType="separate"/>
      </w:r>
      <w:r w:rsidR="00F64AAB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PLAN-EDU-GDPR-2025</w:t>
      </w:r>
      <w:r w:rsidR="00645211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fldChar w:fldCharType="end"/>
      </w:r>
      <w:r w:rsidR="00645211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 xml:space="preserve"> </w:t>
      </w:r>
      <w:r w:rsidR="00645211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fldChar w:fldCharType="begin"/>
      </w:r>
      <w:r w:rsidR="00645211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instrText xml:space="preserve"> DOCPROPERTY Version \* MERGEFORMAT </w:instrText>
      </w:r>
      <w:r w:rsidR="00645211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fldChar w:fldCharType="separate"/>
      </w:r>
      <w:r w:rsidR="00645211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v1.0</w:t>
      </w:r>
      <w:r w:rsidR="00645211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fldChar w:fldCharType="end"/>
      </w:r>
    </w:p>
    <w:p w14:paraId="3E5AF797" w14:textId="05B3028B" w:rsidR="001F0E3E" w:rsidRPr="00866136" w:rsidRDefault="0065603B" w:rsidP="00866136">
      <w:p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00405A"/>
          <w:kern w:val="0"/>
          <w:sz w:val="22"/>
          <w:szCs w:val="22"/>
          <w14:ligatures w14:val="none"/>
        </w:rPr>
        <w:t>Razdoblje</w:t>
      </w:r>
      <w:r w:rsidR="001F0E3E" w:rsidRPr="00866136">
        <w:rPr>
          <w:rFonts w:ascii="Montserrat" w:eastAsia="Times New Roman" w:hAnsi="Montserrat" w:cs="Times New Roman"/>
          <w:b/>
          <w:bCs/>
          <w:kern w:val="0"/>
          <w:sz w:val="22"/>
          <w:szCs w:val="22"/>
          <w14:ligatures w14:val="none"/>
        </w:rPr>
        <w:t>:</w:t>
      </w:r>
      <w:r w:rsidR="001F0E3E" w:rsidRPr="0086613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 xml:space="preserve"> </w:t>
      </w:r>
      <w:r w:rsidRPr="0065603B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01. 01. – 31. 12. 2025</w:t>
      </w:r>
      <w:r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.</w:t>
      </w:r>
    </w:p>
    <w:p w14:paraId="52C2D788" w14:textId="30536754" w:rsidR="001F0E3E" w:rsidRPr="00866136" w:rsidRDefault="0065603B" w:rsidP="00866136">
      <w:p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00405A"/>
          <w:kern w:val="0"/>
          <w:sz w:val="22"/>
          <w:szCs w:val="22"/>
          <w14:ligatures w14:val="none"/>
        </w:rPr>
        <w:t>Nositelj aktivnosti</w:t>
      </w:r>
      <w:r w:rsidR="001F0E3E" w:rsidRPr="00866136">
        <w:rPr>
          <w:rFonts w:ascii="Montserrat" w:eastAsia="Times New Roman" w:hAnsi="Montserrat" w:cs="Times New Roman"/>
          <w:b/>
          <w:bCs/>
          <w:kern w:val="0"/>
          <w:sz w:val="22"/>
          <w:szCs w:val="22"/>
          <w14:ligatures w14:val="none"/>
        </w:rPr>
        <w:t>:</w:t>
      </w:r>
      <w:r w:rsidR="001F0E3E" w:rsidRPr="0086613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 xml:space="preserve"> </w:t>
      </w:r>
      <w:r w:rsidR="00CA7B4B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dr.sc. Daniel Bara</w:t>
      </w:r>
      <w:r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, DPO</w:t>
      </w:r>
    </w:p>
    <w:p w14:paraId="71315018" w14:textId="6762C866" w:rsidR="005407A9" w:rsidRDefault="005407A9" w:rsidP="005407A9">
      <w:pPr>
        <w:spacing w:after="60" w:line="240" w:lineRule="auto"/>
        <w:jc w:val="both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5407A9">
        <w:rPr>
          <w:rFonts w:ascii="Montserrat" w:eastAsia="Times New Roman" w:hAnsi="Montserrat" w:cs="Times New Roman"/>
          <w:b/>
          <w:bCs/>
          <w:color w:val="00405A"/>
          <w:kern w:val="0"/>
          <w:sz w:val="22"/>
          <w:szCs w:val="22"/>
          <w14:ligatures w14:val="none"/>
        </w:rPr>
        <w:t>Cilj</w:t>
      </w:r>
      <w:r w:rsidRPr="005407A9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: Sustavno podizanje svijesti zaposlenika o zaštiti osobnih podataka i primjeni internih politika u skladu s GDPR-om.</w:t>
      </w:r>
    </w:p>
    <w:p w14:paraId="44479503" w14:textId="77777777" w:rsidR="00866136" w:rsidRPr="00866136" w:rsidRDefault="00866136" w:rsidP="00866136">
      <w:p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</w:p>
    <w:p w14:paraId="7C29D1D1" w14:textId="799C4E4F" w:rsidR="001F0E3E" w:rsidRPr="00866136" w:rsidRDefault="00CB4D58" w:rsidP="007827F3">
      <w:pPr>
        <w:pStyle w:val="Heading1"/>
      </w:pPr>
      <w:r w:rsidRPr="00CB4D58">
        <w:t>SVRHA</w:t>
      </w:r>
    </w:p>
    <w:p w14:paraId="5B2E9314" w14:textId="5BB2547D" w:rsidR="001F0E3E" w:rsidRDefault="00FC4E6F" w:rsidP="00FC4E6F">
      <w:pPr>
        <w:spacing w:after="60" w:line="240" w:lineRule="auto"/>
        <w:jc w:val="both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FC4E6F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Planom se utvrđuju vrste edukacija, učestalost, ciljne skupine i način provedbe u 2025. godini. Edukacije su dio redovitog programa osiguranja usklađenosti i pripreme za provedbu Plana GDPR 202</w:t>
      </w:r>
      <w:r w:rsidR="00CB0B55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5</w:t>
      </w:r>
      <w:r w:rsidRPr="00FC4E6F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.</w:t>
      </w:r>
    </w:p>
    <w:p w14:paraId="703B27D3" w14:textId="46F8C609" w:rsidR="001F0E3E" w:rsidRPr="007827F3" w:rsidRDefault="00FC4E6F" w:rsidP="007827F3">
      <w:pPr>
        <w:pStyle w:val="Heading1"/>
      </w:pPr>
      <w:r w:rsidRPr="00FC4E6F">
        <w:t>VRSTE EDUKACIJA</w:t>
      </w:r>
    </w:p>
    <w:tbl>
      <w:tblPr>
        <w:tblStyle w:val="GridTable3-Accent4"/>
        <w:tblW w:w="0" w:type="auto"/>
        <w:tblLook w:val="04A0" w:firstRow="1" w:lastRow="0" w:firstColumn="1" w:lastColumn="0" w:noHBand="0" w:noVBand="1"/>
      </w:tblPr>
      <w:tblGrid>
        <w:gridCol w:w="1984"/>
        <w:gridCol w:w="2751"/>
        <w:gridCol w:w="1932"/>
        <w:gridCol w:w="1729"/>
        <w:gridCol w:w="1236"/>
      </w:tblGrid>
      <w:tr w:rsidR="004F27EE" w:rsidRPr="006A18E7" w14:paraId="7F19089D" w14:textId="77777777" w:rsidTr="006A18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43D16DF" w14:textId="77777777" w:rsidR="006A18E7" w:rsidRPr="006A18E7" w:rsidRDefault="006A18E7" w:rsidP="006A18E7">
            <w:pPr>
              <w:spacing w:before="100" w:beforeAutospacing="1" w:after="100" w:afterAutospacing="1"/>
              <w:jc w:val="center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6A18E7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Vrsta edukacije</w:t>
            </w:r>
          </w:p>
        </w:tc>
        <w:tc>
          <w:tcPr>
            <w:tcW w:w="0" w:type="auto"/>
            <w:hideMark/>
          </w:tcPr>
          <w:p w14:paraId="36A31FB6" w14:textId="77777777" w:rsidR="006A18E7" w:rsidRPr="006A18E7" w:rsidRDefault="006A18E7" w:rsidP="006A18E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6A18E7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Opis</w:t>
            </w:r>
          </w:p>
        </w:tc>
        <w:tc>
          <w:tcPr>
            <w:tcW w:w="0" w:type="auto"/>
            <w:hideMark/>
          </w:tcPr>
          <w:p w14:paraId="2B045386" w14:textId="77777777" w:rsidR="006A18E7" w:rsidRPr="006A18E7" w:rsidRDefault="006A18E7" w:rsidP="006A18E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6A18E7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Ciljna skupina</w:t>
            </w:r>
          </w:p>
        </w:tc>
        <w:tc>
          <w:tcPr>
            <w:tcW w:w="0" w:type="auto"/>
            <w:hideMark/>
          </w:tcPr>
          <w:p w14:paraId="6004FD51" w14:textId="77777777" w:rsidR="006A18E7" w:rsidRPr="006A18E7" w:rsidRDefault="006A18E7" w:rsidP="006A18E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6A18E7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Način provedbe</w:t>
            </w:r>
          </w:p>
        </w:tc>
        <w:tc>
          <w:tcPr>
            <w:tcW w:w="0" w:type="auto"/>
            <w:hideMark/>
          </w:tcPr>
          <w:p w14:paraId="3A76EAC3" w14:textId="77777777" w:rsidR="006A18E7" w:rsidRPr="006A18E7" w:rsidRDefault="006A18E7" w:rsidP="006A18E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6A18E7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Planirani termin</w:t>
            </w:r>
          </w:p>
        </w:tc>
      </w:tr>
      <w:tr w:rsidR="004F27EE" w:rsidRPr="006A18E7" w14:paraId="7E59BC03" w14:textId="77777777" w:rsidTr="006A1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6C5DB3" w14:textId="77777777" w:rsidR="006A18E7" w:rsidRPr="006A18E7" w:rsidRDefault="006A18E7" w:rsidP="006A18E7">
            <w:pPr>
              <w:spacing w:before="100" w:beforeAutospacing="1" w:after="100" w:afterAutospacing="1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6A18E7">
              <w:rPr>
                <w:rFonts w:ascii="Montserrat" w:eastAsia="Times New Roman" w:hAnsi="Montserrat" w:cs="Times New Roman"/>
                <w:b/>
                <w:bCs/>
                <w:kern w:val="0"/>
                <w:sz w:val="18"/>
                <w:szCs w:val="18"/>
                <w14:ligatures w14:val="none"/>
              </w:rPr>
              <w:t>Osnovna edukacija o GDPR-u</w:t>
            </w:r>
          </w:p>
        </w:tc>
        <w:tc>
          <w:tcPr>
            <w:tcW w:w="0" w:type="auto"/>
            <w:hideMark/>
          </w:tcPr>
          <w:p w14:paraId="1E53A72C" w14:textId="77777777" w:rsidR="006A18E7" w:rsidRPr="006A18E7" w:rsidRDefault="006A18E7" w:rsidP="006A18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6A18E7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Uvod u načela GDPR-a, prava ispitanika, obveze zaposlenika, interna pravila</w:t>
            </w:r>
          </w:p>
        </w:tc>
        <w:tc>
          <w:tcPr>
            <w:tcW w:w="0" w:type="auto"/>
            <w:hideMark/>
          </w:tcPr>
          <w:p w14:paraId="0A41024D" w14:textId="77777777" w:rsidR="006A18E7" w:rsidRPr="006A18E7" w:rsidRDefault="006A18E7" w:rsidP="006A18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6A18E7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Svi zaposlenici</w:t>
            </w:r>
          </w:p>
        </w:tc>
        <w:tc>
          <w:tcPr>
            <w:tcW w:w="0" w:type="auto"/>
            <w:hideMark/>
          </w:tcPr>
          <w:p w14:paraId="7B020A1A" w14:textId="25F90DFA" w:rsidR="006A18E7" w:rsidRPr="006A18E7" w:rsidRDefault="004F27EE" w:rsidP="006A18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 xml:space="preserve">Uživo </w:t>
            </w:r>
            <w:r w:rsidR="006A18E7" w:rsidRPr="006A18E7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 xml:space="preserve"> predavanje i ispit putem portala</w:t>
            </w:r>
          </w:p>
        </w:tc>
        <w:tc>
          <w:tcPr>
            <w:tcW w:w="0" w:type="auto"/>
            <w:hideMark/>
          </w:tcPr>
          <w:p w14:paraId="184A8840" w14:textId="59294A75" w:rsidR="006A18E7" w:rsidRPr="006A18E7" w:rsidRDefault="006A18E7" w:rsidP="006A18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6A18E7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 xml:space="preserve">listopad 2025. </w:t>
            </w:r>
          </w:p>
        </w:tc>
      </w:tr>
      <w:tr w:rsidR="004F27EE" w:rsidRPr="006A18E7" w14:paraId="147BC691" w14:textId="77777777" w:rsidTr="006A1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8ECB34" w14:textId="1C4C3CAF" w:rsidR="006A18E7" w:rsidRPr="006A18E7" w:rsidRDefault="004F27EE" w:rsidP="006A18E7">
            <w:pPr>
              <w:spacing w:before="100" w:beforeAutospacing="1" w:after="100" w:afterAutospacing="1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F27EE">
              <w:rPr>
                <w:rFonts w:ascii="Montserrat" w:eastAsia="Times New Roman" w:hAnsi="Montserrat" w:cs="Times New Roman"/>
                <w:b/>
                <w:bCs/>
                <w:kern w:val="0"/>
                <w:sz w:val="18"/>
                <w:szCs w:val="18"/>
                <w14:ligatures w14:val="none"/>
              </w:rPr>
              <w:t>Edukacija o evidencijama aktivnosti obrade</w:t>
            </w:r>
          </w:p>
        </w:tc>
        <w:tc>
          <w:tcPr>
            <w:tcW w:w="0" w:type="auto"/>
            <w:hideMark/>
          </w:tcPr>
          <w:p w14:paraId="28167D5B" w14:textId="58BC88DF" w:rsidR="006A18E7" w:rsidRPr="006A18E7" w:rsidRDefault="004F27EE" w:rsidP="006A18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F27EE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Detaljno upoznavanje s člankom 30. GDPR-a i načinom vođenja R</w:t>
            </w:r>
            <w:r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oPA</w:t>
            </w:r>
            <w:r w:rsidRPr="004F27EE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, odgovornosti nositelja procesa</w:t>
            </w:r>
          </w:p>
        </w:tc>
        <w:tc>
          <w:tcPr>
            <w:tcW w:w="0" w:type="auto"/>
            <w:hideMark/>
          </w:tcPr>
          <w:p w14:paraId="01D3E261" w14:textId="0BC4ADAA" w:rsidR="006A18E7" w:rsidRPr="006A18E7" w:rsidRDefault="004F27EE" w:rsidP="006A18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F27EE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Voditelji odjela, DPO asistent, osob</w:t>
            </w:r>
            <w:r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a</w:t>
            </w:r>
            <w:r w:rsidRPr="004F27EE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 xml:space="preserve"> zadužene za evidencije</w:t>
            </w:r>
          </w:p>
        </w:tc>
        <w:tc>
          <w:tcPr>
            <w:tcW w:w="0" w:type="auto"/>
            <w:hideMark/>
          </w:tcPr>
          <w:p w14:paraId="38A0604E" w14:textId="348CB99F" w:rsidR="006A18E7" w:rsidRPr="006A18E7" w:rsidRDefault="004F27EE" w:rsidP="006A18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 xml:space="preserve">Interna </w:t>
            </w:r>
            <w:r w:rsidR="006A18E7" w:rsidRPr="006A18E7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/ uživo radionica</w:t>
            </w:r>
          </w:p>
        </w:tc>
        <w:tc>
          <w:tcPr>
            <w:tcW w:w="0" w:type="auto"/>
            <w:hideMark/>
          </w:tcPr>
          <w:p w14:paraId="7B9B6B99" w14:textId="1AD38BD2" w:rsidR="006A18E7" w:rsidRPr="006A18E7" w:rsidRDefault="004F27EE" w:rsidP="006A18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 xml:space="preserve">Prosinac </w:t>
            </w:r>
            <w:r w:rsidR="006A18E7" w:rsidRPr="006A18E7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2025.</w:t>
            </w:r>
          </w:p>
        </w:tc>
      </w:tr>
      <w:tr w:rsidR="004F27EE" w:rsidRPr="006A18E7" w14:paraId="32C3610C" w14:textId="77777777" w:rsidTr="006A1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B4F046" w14:textId="77777777" w:rsidR="006A18E7" w:rsidRPr="006A18E7" w:rsidRDefault="006A18E7" w:rsidP="006A18E7">
            <w:pPr>
              <w:spacing w:before="100" w:beforeAutospacing="1" w:after="100" w:afterAutospacing="1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6A18E7">
              <w:rPr>
                <w:rFonts w:ascii="Montserrat" w:eastAsia="Times New Roman" w:hAnsi="Montserrat" w:cs="Times New Roman"/>
                <w:b/>
                <w:bCs/>
                <w:kern w:val="0"/>
                <w:sz w:val="18"/>
                <w:szCs w:val="18"/>
                <w14:ligatures w14:val="none"/>
              </w:rPr>
              <w:t>Edukacija novih zaposlenika (onboarding)</w:t>
            </w:r>
          </w:p>
        </w:tc>
        <w:tc>
          <w:tcPr>
            <w:tcW w:w="0" w:type="auto"/>
            <w:hideMark/>
          </w:tcPr>
          <w:p w14:paraId="6772A5B0" w14:textId="77777777" w:rsidR="006A18E7" w:rsidRPr="006A18E7" w:rsidRDefault="006A18E7" w:rsidP="006A18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6A18E7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Upoznavanje s osnovnim pravilima privatnosti, internim procedurama i portalom</w:t>
            </w:r>
          </w:p>
        </w:tc>
        <w:tc>
          <w:tcPr>
            <w:tcW w:w="0" w:type="auto"/>
            <w:hideMark/>
          </w:tcPr>
          <w:p w14:paraId="344B3F4F" w14:textId="77777777" w:rsidR="006A18E7" w:rsidRPr="006A18E7" w:rsidRDefault="006A18E7" w:rsidP="006A18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6A18E7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Novi zaposlenici</w:t>
            </w:r>
          </w:p>
        </w:tc>
        <w:tc>
          <w:tcPr>
            <w:tcW w:w="0" w:type="auto"/>
            <w:hideMark/>
          </w:tcPr>
          <w:p w14:paraId="45C88288" w14:textId="77777777" w:rsidR="006A18E7" w:rsidRPr="006A18E7" w:rsidRDefault="006A18E7" w:rsidP="006A18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6A18E7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Individualno / online modul</w:t>
            </w:r>
          </w:p>
        </w:tc>
        <w:tc>
          <w:tcPr>
            <w:tcW w:w="0" w:type="auto"/>
            <w:hideMark/>
          </w:tcPr>
          <w:p w14:paraId="3844642A" w14:textId="77777777" w:rsidR="006A18E7" w:rsidRPr="006A18E7" w:rsidRDefault="006A18E7" w:rsidP="006A18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6A18E7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Tijekom cijele godine</w:t>
            </w:r>
          </w:p>
        </w:tc>
      </w:tr>
    </w:tbl>
    <w:p w14:paraId="28A8FCB5" w14:textId="77777777" w:rsidR="00FC4E6F" w:rsidRDefault="00FC4E6F" w:rsidP="00F96796">
      <w:pPr>
        <w:spacing w:after="60" w:line="240" w:lineRule="auto"/>
        <w:jc w:val="both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</w:p>
    <w:p w14:paraId="16456F2C" w14:textId="5F9D5723" w:rsidR="00365D86" w:rsidRPr="00365D86" w:rsidRDefault="00365D86" w:rsidP="00365D86">
      <w:pPr>
        <w:pStyle w:val="Heading1"/>
      </w:pPr>
      <w:r w:rsidRPr="00365D86">
        <w:t>NAČIN PRAĆENJA</w:t>
      </w:r>
    </w:p>
    <w:p w14:paraId="00C6A8CE" w14:textId="54B51639" w:rsidR="00365D86" w:rsidRPr="004F27EE" w:rsidRDefault="00365D86" w:rsidP="004F27EE">
      <w:pPr>
        <w:pStyle w:val="ListParagraph"/>
        <w:numPr>
          <w:ilvl w:val="0"/>
          <w:numId w:val="21"/>
        </w:num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4F27EE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Prisustvo se evidentira kroz popis sudionika i zapisnik (ZAP-EDU-GDPR-2025).</w:t>
      </w:r>
    </w:p>
    <w:p w14:paraId="604694B1" w14:textId="422267F1" w:rsidR="00365D86" w:rsidRPr="004F27EE" w:rsidRDefault="00365D86" w:rsidP="004F27EE">
      <w:pPr>
        <w:pStyle w:val="ListParagraph"/>
        <w:numPr>
          <w:ilvl w:val="0"/>
          <w:numId w:val="21"/>
        </w:num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4F27EE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Online ispit se polaže putem internog Fintastic portala.</w:t>
      </w:r>
    </w:p>
    <w:p w14:paraId="0EC32A70" w14:textId="3CFA5D38" w:rsidR="00365D86" w:rsidRPr="004F27EE" w:rsidRDefault="00365D86" w:rsidP="004F27EE">
      <w:pPr>
        <w:pStyle w:val="ListParagraph"/>
        <w:numPr>
          <w:ilvl w:val="0"/>
          <w:numId w:val="21"/>
        </w:num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4F27EE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DPO vodi Registar edukacija (REG-EDU-GDPR) i prati postotak završenih edukacija.</w:t>
      </w:r>
    </w:p>
    <w:p w14:paraId="703FCB59" w14:textId="6BD710EC" w:rsidR="00365D86" w:rsidRPr="004F27EE" w:rsidRDefault="00365D86" w:rsidP="004F27EE">
      <w:pPr>
        <w:pStyle w:val="ListParagraph"/>
        <w:numPr>
          <w:ilvl w:val="0"/>
          <w:numId w:val="21"/>
        </w:num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4F27EE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Rezultati edukacije analiziraju se u godišnjem izvješću o usklađenosti.</w:t>
      </w:r>
    </w:p>
    <w:p w14:paraId="42B585EE" w14:textId="291E744C" w:rsidR="00365D86" w:rsidRPr="004F27EE" w:rsidRDefault="004F27EE" w:rsidP="004F27EE">
      <w:pPr>
        <w:pStyle w:val="Heading1"/>
      </w:pPr>
      <w:r w:rsidRPr="004F27EE">
        <w:t>OČEKIVANI REZULTATI</w:t>
      </w:r>
    </w:p>
    <w:p w14:paraId="1B46D007" w14:textId="26290124" w:rsidR="00CB0B55" w:rsidRPr="00CB0B55" w:rsidRDefault="00CB0B55" w:rsidP="00CB0B55">
      <w:pPr>
        <w:pStyle w:val="ListParagraph"/>
        <w:numPr>
          <w:ilvl w:val="0"/>
          <w:numId w:val="23"/>
        </w:num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CB0B55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100 % zaposlenika završilo osnovnu GDPR edukaciju.</w:t>
      </w:r>
    </w:p>
    <w:p w14:paraId="06A75185" w14:textId="0E1D7EEC" w:rsidR="00CB0B55" w:rsidRPr="00CB0B55" w:rsidRDefault="00CB0B55" w:rsidP="00CB0B55">
      <w:pPr>
        <w:pStyle w:val="ListParagraph"/>
        <w:numPr>
          <w:ilvl w:val="0"/>
          <w:numId w:val="23"/>
        </w:num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CB0B55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Uspostavljeno razumijevanje i dosljedno vođenje evidencija aktivnosti obrade.</w:t>
      </w:r>
    </w:p>
    <w:p w14:paraId="5BEF1EE6" w14:textId="1C9AEA18" w:rsidR="00CB0B55" w:rsidRPr="00CB0B55" w:rsidRDefault="00CB0B55" w:rsidP="00CB0B55">
      <w:pPr>
        <w:pStyle w:val="ListParagraph"/>
        <w:numPr>
          <w:ilvl w:val="0"/>
          <w:numId w:val="23"/>
        </w:num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CB0B55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U onboarding proces uključena obavezna edukacija o privatnosti.</w:t>
      </w:r>
    </w:p>
    <w:p w14:paraId="410CC942" w14:textId="7E1363B2" w:rsidR="00365D86" w:rsidRPr="00CB0B55" w:rsidRDefault="00CB0B55" w:rsidP="00CB0B55">
      <w:pPr>
        <w:pStyle w:val="ListParagraph"/>
        <w:numPr>
          <w:ilvl w:val="0"/>
          <w:numId w:val="23"/>
        </w:num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CB0B55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Osnova postavljena za specijalizirane edukacije u 2026.</w:t>
      </w:r>
    </w:p>
    <w:p w14:paraId="4A875925" w14:textId="77777777" w:rsidR="00365D86" w:rsidRDefault="00365D86" w:rsidP="00CB0B55">
      <w:pPr>
        <w:spacing w:after="60" w:line="240" w:lineRule="auto"/>
        <w:jc w:val="center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4573B543" w14:textId="1F58736D" w:rsidR="00365D86" w:rsidRPr="00CB0B55" w:rsidRDefault="00CB0B55" w:rsidP="00CB0B55">
      <w:pPr>
        <w:pStyle w:val="Heading1"/>
      </w:pPr>
      <w:r w:rsidRPr="00CB0B55">
        <w:t>ODOBRENJE</w:t>
      </w:r>
    </w:p>
    <w:p w14:paraId="02FD967F" w14:textId="77777777" w:rsidR="00365D86" w:rsidRPr="00365D86" w:rsidRDefault="00365D86" w:rsidP="00365D86">
      <w:p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</w:p>
    <w:p w14:paraId="558340BB" w14:textId="07901E67" w:rsidR="00365D86" w:rsidRPr="00365D86" w:rsidRDefault="00CB0B55" w:rsidP="00365D86">
      <w:p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A5B0973" wp14:editId="4CDF5E2A">
            <wp:simplePos x="0" y="0"/>
            <wp:positionH relativeFrom="column">
              <wp:posOffset>1026999</wp:posOffset>
            </wp:positionH>
            <wp:positionV relativeFrom="paragraph">
              <wp:posOffset>205617</wp:posOffset>
            </wp:positionV>
            <wp:extent cx="1193800" cy="762000"/>
            <wp:effectExtent l="0" t="0" r="0" b="0"/>
            <wp:wrapNone/>
            <wp:docPr id="1254840544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840544" name="Picture 1" descr="A signature on a whit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D86" w:rsidRPr="00365D8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 xml:space="preserve">U Zagrebu, 10. </w:t>
      </w:r>
      <w:r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 xml:space="preserve">rujna </w:t>
      </w:r>
      <w:r w:rsidR="00365D86" w:rsidRPr="00365D8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2025.</w:t>
      </w:r>
    </w:p>
    <w:p w14:paraId="2757216D" w14:textId="06B2771C" w:rsidR="00365D86" w:rsidRPr="00365D86" w:rsidRDefault="00365D86" w:rsidP="00365D86">
      <w:p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</w:p>
    <w:p w14:paraId="54AA14C2" w14:textId="59CFE890" w:rsidR="00365D86" w:rsidRPr="00365D86" w:rsidRDefault="00365D86" w:rsidP="00365D86">
      <w:p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365D8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Pripremio:</w:t>
      </w:r>
      <w:r w:rsidR="00CB0B55" w:rsidRPr="00CB0B55">
        <w:rPr>
          <w:rFonts w:ascii="Montserrat" w:eastAsia="Times New Roman" w:hAnsi="Montserrat" w:cs="Times New Roman"/>
          <w:noProof/>
          <w:kern w:val="0"/>
          <w:sz w:val="22"/>
          <w:szCs w:val="22"/>
        </w:rPr>
        <w:t xml:space="preserve"> </w:t>
      </w:r>
    </w:p>
    <w:p w14:paraId="1BEB3F3B" w14:textId="77777777" w:rsidR="00365D86" w:rsidRPr="00365D86" w:rsidRDefault="00365D86" w:rsidP="00365D86">
      <w:p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365D8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dr. sc. Daniel Bara, DPO</w:t>
      </w:r>
    </w:p>
    <w:p w14:paraId="2AE56B5D" w14:textId="77777777" w:rsidR="00365D86" w:rsidRPr="00365D86" w:rsidRDefault="00365D86" w:rsidP="00365D86">
      <w:p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</w:p>
    <w:p w14:paraId="3E5499B7" w14:textId="77777777" w:rsidR="00365D86" w:rsidRPr="00365D86" w:rsidRDefault="00365D86" w:rsidP="00365D86">
      <w:p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365D8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Odobrio:</w:t>
      </w:r>
    </w:p>
    <w:p w14:paraId="4E99CD88" w14:textId="5034E3E1" w:rsidR="00365D86" w:rsidRPr="00365D86" w:rsidRDefault="00CB0B55" w:rsidP="00365D86">
      <w:p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Hrvoje Travnika</w:t>
      </w:r>
    </w:p>
    <w:p w14:paraId="1D1F2E61" w14:textId="77777777" w:rsidR="00365D86" w:rsidRDefault="00365D86" w:rsidP="00365D86">
      <w:pPr>
        <w:spacing w:after="60" w:line="240" w:lineRule="auto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29514C0D" w14:textId="77777777" w:rsidR="00664D3B" w:rsidRPr="00664D3B" w:rsidRDefault="00664D3B" w:rsidP="00664D3B">
      <w:p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</w:p>
    <w:p w14:paraId="5C1D017D" w14:textId="0A5B5F7F" w:rsidR="00664D3B" w:rsidRPr="00664D3B" w:rsidRDefault="00664D3B" w:rsidP="001259E9">
      <w:p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</w:p>
    <w:p w14:paraId="671004E4" w14:textId="25E54E09" w:rsidR="004C740B" w:rsidRDefault="004C740B" w:rsidP="00664D3B">
      <w:pPr>
        <w:spacing w:after="60" w:line="240" w:lineRule="auto"/>
        <w:jc w:val="both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</w:p>
    <w:sectPr w:rsidR="004C740B" w:rsidSect="00CB0B55">
      <w:headerReference w:type="default" r:id="rId9"/>
      <w:footerReference w:type="default" r:id="rId10"/>
      <w:pgSz w:w="11900" w:h="16840"/>
      <w:pgMar w:top="202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366A7" w14:textId="77777777" w:rsidR="001F0E3E" w:rsidRDefault="001F0E3E" w:rsidP="001F0E3E">
      <w:pPr>
        <w:spacing w:after="0" w:line="240" w:lineRule="auto"/>
      </w:pPr>
      <w:r>
        <w:separator/>
      </w:r>
    </w:p>
  </w:endnote>
  <w:endnote w:type="continuationSeparator" w:id="0">
    <w:p w14:paraId="5398531B" w14:textId="77777777" w:rsidR="001F0E3E" w:rsidRDefault="001F0E3E" w:rsidP="001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8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7"/>
      <w:gridCol w:w="3207"/>
      <w:gridCol w:w="3208"/>
    </w:tblGrid>
    <w:tr w:rsidR="00D82B1E" w:rsidRPr="002A2ACD" w14:paraId="6BD023B2" w14:textId="77777777" w:rsidTr="00D82B1E">
      <w:tc>
        <w:tcPr>
          <w:tcW w:w="3207" w:type="dxa"/>
        </w:tcPr>
        <w:p w14:paraId="0280026F" w14:textId="1175EB96" w:rsidR="00D82B1E" w:rsidRDefault="00D82B1E" w:rsidP="00D82B1E">
          <w:pPr>
            <w:pStyle w:val="Footer"/>
          </w:pPr>
          <w:r w:rsidRPr="00D82B1E">
            <w:rPr>
              <w:noProof/>
            </w:rPr>
            <w:drawing>
              <wp:inline distT="0" distB="0" distL="0" distR="0" wp14:anchorId="73DB956F" wp14:editId="6FE77143">
                <wp:extent cx="1629410" cy="389500"/>
                <wp:effectExtent l="0" t="0" r="0" b="4445"/>
                <wp:docPr id="20901412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01412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4656" cy="4027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7" w:type="dxa"/>
        </w:tcPr>
        <w:p w14:paraId="03EA059D" w14:textId="069AAB63" w:rsidR="00D82B1E" w:rsidRPr="00D82B1E" w:rsidRDefault="00D82B1E" w:rsidP="00D82B1E">
          <w:pPr>
            <w:pStyle w:val="Footer"/>
            <w:jc w:val="center"/>
            <w:rPr>
              <w:rFonts w:ascii="Montserrat" w:hAnsi="Montserrat"/>
              <w:b/>
              <w:bCs/>
              <w:color w:val="00405A"/>
            </w:rPr>
          </w:pPr>
          <w:r w:rsidRPr="00D82B1E">
            <w:rPr>
              <w:rFonts w:ascii="Montserrat" w:hAnsi="Montserrat"/>
              <w:b/>
              <w:bCs/>
              <w:color w:val="00405A"/>
              <w:sz w:val="15"/>
              <w:szCs w:val="15"/>
            </w:rPr>
            <w:t>FANTASTIČNE FINANCIJSKE ODLUKE</w:t>
          </w:r>
        </w:p>
      </w:tc>
      <w:tc>
        <w:tcPr>
          <w:tcW w:w="3208" w:type="dxa"/>
        </w:tcPr>
        <w:p w14:paraId="43E60EBC" w14:textId="479687FD" w:rsidR="00D82B1E" w:rsidRPr="002A2ACD" w:rsidRDefault="002A2ACD" w:rsidP="00D82B1E">
          <w:pPr>
            <w:pStyle w:val="Footer"/>
            <w:jc w:val="right"/>
            <w:rPr>
              <w:rFonts w:ascii="Montserrat" w:hAnsi="Montserrat"/>
              <w:sz w:val="18"/>
              <w:szCs w:val="18"/>
            </w:rPr>
          </w:pPr>
          <w:r w:rsidRPr="002A2ACD">
            <w:rPr>
              <w:rFonts w:ascii="Montserrat" w:hAnsi="Montserrat"/>
              <w:sz w:val="18"/>
              <w:szCs w:val="18"/>
            </w:rPr>
            <w:t xml:space="preserve">Stranica </w:t>
          </w:r>
          <w:r w:rsidR="00D82B1E"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="00D82B1E" w:rsidRPr="002A2ACD">
            <w:rPr>
              <w:rFonts w:ascii="Montserrat" w:hAnsi="Montserrat"/>
              <w:sz w:val="18"/>
              <w:szCs w:val="18"/>
            </w:rPr>
            <w:instrText xml:space="preserve"> PAGE  \* MERGEFORMAT </w:instrText>
          </w:r>
          <w:r w:rsidR="00D82B1E"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 w:rsidR="00D82B1E" w:rsidRPr="002A2ACD">
            <w:rPr>
              <w:rFonts w:ascii="Montserrat" w:hAnsi="Montserrat"/>
              <w:noProof/>
              <w:sz w:val="18"/>
              <w:szCs w:val="18"/>
            </w:rPr>
            <w:t>1</w:t>
          </w:r>
          <w:r w:rsidR="00D82B1E" w:rsidRPr="002A2ACD">
            <w:rPr>
              <w:rFonts w:ascii="Montserrat" w:hAnsi="Montserrat"/>
              <w:sz w:val="18"/>
              <w:szCs w:val="18"/>
            </w:rPr>
            <w:fldChar w:fldCharType="end"/>
          </w:r>
          <w:r w:rsidRPr="002A2ACD">
            <w:rPr>
              <w:rFonts w:ascii="Montserrat" w:hAnsi="Montserrat"/>
              <w:sz w:val="18"/>
              <w:szCs w:val="18"/>
            </w:rPr>
            <w:t xml:space="preserve">od </w:t>
          </w:r>
          <w:r w:rsidR="00D82B1E"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="00D82B1E" w:rsidRPr="002A2ACD">
            <w:rPr>
              <w:rFonts w:ascii="Montserrat" w:hAnsi="Montserrat"/>
              <w:sz w:val="18"/>
              <w:szCs w:val="18"/>
            </w:rPr>
            <w:instrText xml:space="preserve"> NUMPAGES  \* MERGEFORMAT </w:instrText>
          </w:r>
          <w:r w:rsidR="00D82B1E"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 w:rsidR="00D82B1E" w:rsidRPr="002A2ACD">
            <w:rPr>
              <w:rFonts w:ascii="Montserrat" w:hAnsi="Montserrat"/>
              <w:noProof/>
              <w:sz w:val="18"/>
              <w:szCs w:val="18"/>
            </w:rPr>
            <w:t>3</w:t>
          </w:r>
          <w:r w:rsidR="00D82B1E" w:rsidRPr="002A2ACD">
            <w:rPr>
              <w:rFonts w:ascii="Montserrat" w:hAnsi="Montserrat"/>
              <w:sz w:val="18"/>
              <w:szCs w:val="18"/>
            </w:rPr>
            <w:fldChar w:fldCharType="end"/>
          </w:r>
        </w:p>
      </w:tc>
    </w:tr>
  </w:tbl>
  <w:p w14:paraId="0B6CF866" w14:textId="2B5BAEB1" w:rsidR="001F0E3E" w:rsidRPr="00D82B1E" w:rsidRDefault="001F0E3E" w:rsidP="00D82B1E">
    <w:pPr>
      <w:pStyle w:val="Foo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5337D" w14:textId="77777777" w:rsidR="001F0E3E" w:rsidRDefault="001F0E3E" w:rsidP="001F0E3E">
      <w:pPr>
        <w:spacing w:after="0" w:line="240" w:lineRule="auto"/>
      </w:pPr>
      <w:r>
        <w:separator/>
      </w:r>
    </w:p>
  </w:footnote>
  <w:footnote w:type="continuationSeparator" w:id="0">
    <w:p w14:paraId="15C766C5" w14:textId="77777777" w:rsidR="001F0E3E" w:rsidRDefault="001F0E3E" w:rsidP="001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Layout w:type="fixed"/>
      <w:tblLook w:val="0000" w:firstRow="0" w:lastRow="0" w:firstColumn="0" w:lastColumn="0" w:noHBand="0" w:noVBand="0"/>
    </w:tblPr>
    <w:tblGrid>
      <w:gridCol w:w="3402"/>
      <w:gridCol w:w="2425"/>
      <w:gridCol w:w="3812"/>
    </w:tblGrid>
    <w:tr w:rsidR="001E2B0A" w:rsidRPr="00032956" w14:paraId="27E0B7A9" w14:textId="77777777" w:rsidTr="00F64AAB">
      <w:trPr>
        <w:cantSplit/>
        <w:trHeight w:val="537"/>
      </w:trPr>
      <w:tc>
        <w:tcPr>
          <w:tcW w:w="3402" w:type="dxa"/>
          <w:vMerge w:val="restart"/>
          <w:vAlign w:val="center"/>
        </w:tcPr>
        <w:p w14:paraId="31010AF1" w14:textId="234DB2C5" w:rsidR="001E2B0A" w:rsidRPr="00567495" w:rsidRDefault="00645211" w:rsidP="001E2B0A">
          <w:pPr>
            <w:spacing w:after="0" w:line="240" w:lineRule="auto"/>
            <w:jc w:val="center"/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76CFE570" wp14:editId="20A1EA88">
                <wp:extent cx="2023110" cy="456565"/>
                <wp:effectExtent l="0" t="0" r="0" b="635"/>
                <wp:docPr id="62595289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3110" cy="456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5" w:type="dxa"/>
          <w:vMerge w:val="restart"/>
          <w:vAlign w:val="center"/>
        </w:tcPr>
        <w:p w14:paraId="100D8696" w14:textId="1AA8F1E4" w:rsidR="001E2B0A" w:rsidRPr="00645211" w:rsidRDefault="001E2B0A" w:rsidP="001E2B0A">
          <w:pPr>
            <w:spacing w:after="0" w:line="240" w:lineRule="auto"/>
            <w:jc w:val="center"/>
            <w:rPr>
              <w:rFonts w:ascii="Montserrat" w:hAnsi="Montserrat"/>
              <w:b/>
              <w:iCs/>
              <w:sz w:val="32"/>
            </w:rPr>
          </w:pPr>
          <w:r w:rsidRPr="00CA7B4B">
            <w:rPr>
              <w:rFonts w:ascii="Montserrat" w:hAnsi="Montserrat"/>
              <w:b/>
              <w:iCs/>
              <w:color w:val="00405A"/>
              <w:sz w:val="16"/>
              <w:szCs w:val="11"/>
            </w:rPr>
            <w:fldChar w:fldCharType="begin"/>
          </w:r>
          <w:r w:rsidRPr="00CA7B4B">
            <w:rPr>
              <w:rFonts w:ascii="Montserrat" w:hAnsi="Montserrat"/>
              <w:b/>
              <w:iCs/>
              <w:color w:val="00405A"/>
              <w:sz w:val="16"/>
              <w:szCs w:val="11"/>
            </w:rPr>
            <w:instrText xml:space="preserve"> TITLE  \* MERGEFORMAT </w:instrText>
          </w:r>
          <w:r w:rsidRPr="00CA7B4B">
            <w:rPr>
              <w:rFonts w:ascii="Montserrat" w:hAnsi="Montserrat"/>
              <w:b/>
              <w:iCs/>
              <w:color w:val="00405A"/>
              <w:sz w:val="16"/>
              <w:szCs w:val="11"/>
            </w:rPr>
            <w:fldChar w:fldCharType="separate"/>
          </w:r>
          <w:r w:rsidR="00F64AAB">
            <w:rPr>
              <w:rFonts w:ascii="Montserrat" w:hAnsi="Montserrat"/>
              <w:b/>
              <w:iCs/>
              <w:color w:val="00405A"/>
              <w:sz w:val="16"/>
              <w:szCs w:val="11"/>
            </w:rPr>
            <w:t>PLAN EDUKACIJE - ZAŠTITA OSOBNIH PODATAKA 2025</w:t>
          </w:r>
          <w:r w:rsidRPr="00CA7B4B">
            <w:rPr>
              <w:rFonts w:ascii="Montserrat" w:hAnsi="Montserrat"/>
              <w:b/>
              <w:iCs/>
              <w:color w:val="00405A"/>
              <w:sz w:val="16"/>
              <w:szCs w:val="11"/>
            </w:rPr>
            <w:fldChar w:fldCharType="end"/>
          </w:r>
        </w:p>
      </w:tc>
      <w:tc>
        <w:tcPr>
          <w:tcW w:w="3812" w:type="dxa"/>
          <w:tcBorders>
            <w:bottom w:val="single" w:sz="8" w:space="0" w:color="0070C0"/>
          </w:tcBorders>
          <w:vAlign w:val="center"/>
        </w:tcPr>
        <w:p w14:paraId="4152FDD5" w14:textId="7D75F722" w:rsidR="001E2B0A" w:rsidRPr="00A01CE4" w:rsidRDefault="001E2B0A" w:rsidP="00A01CE4">
          <w:pPr>
            <w:spacing w:after="0" w:line="240" w:lineRule="auto"/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 w:rsidR="00F64AAB">
            <w:rPr>
              <w:rFonts w:ascii="Montserrat" w:hAnsi="Montserrat"/>
              <w:b/>
              <w:bCs/>
              <w:sz w:val="16"/>
              <w:szCs w:val="16"/>
            </w:rPr>
            <w:t>PLAN-EDU-GDPR-2025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1E2B0A" w:rsidRPr="00032956" w14:paraId="7AF9B6F3" w14:textId="77777777" w:rsidTr="00F64AAB">
      <w:trPr>
        <w:cantSplit/>
        <w:trHeight w:val="534"/>
      </w:trPr>
      <w:tc>
        <w:tcPr>
          <w:tcW w:w="3402" w:type="dxa"/>
          <w:vMerge/>
          <w:tcBorders>
            <w:bottom w:val="single" w:sz="8" w:space="0" w:color="0070C0"/>
          </w:tcBorders>
          <w:vAlign w:val="center"/>
        </w:tcPr>
        <w:p w14:paraId="72F29BB8" w14:textId="77777777" w:rsidR="001E2B0A" w:rsidRDefault="001E2B0A" w:rsidP="001E2B0A">
          <w:pPr>
            <w:spacing w:after="0" w:line="240" w:lineRule="auto"/>
            <w:jc w:val="center"/>
          </w:pPr>
        </w:p>
      </w:tc>
      <w:tc>
        <w:tcPr>
          <w:tcW w:w="2425" w:type="dxa"/>
          <w:vMerge/>
          <w:tcBorders>
            <w:bottom w:val="single" w:sz="8" w:space="0" w:color="0070C0"/>
          </w:tcBorders>
          <w:vAlign w:val="center"/>
        </w:tcPr>
        <w:p w14:paraId="604CCD11" w14:textId="77777777" w:rsidR="001E2B0A" w:rsidRPr="00032956" w:rsidRDefault="001E2B0A" w:rsidP="001E2B0A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812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7D63DC50" w14:textId="57FFD689" w:rsidR="001E2B0A" w:rsidRPr="00645211" w:rsidRDefault="001E2B0A" w:rsidP="001E2B0A">
          <w:pPr>
            <w:spacing w:after="0" w:line="240" w:lineRule="auto"/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7B07F2C7" w14:textId="42D5E7BA" w:rsidR="001E2B0A" w:rsidRPr="00645211" w:rsidRDefault="00645211" w:rsidP="001E2B0A">
          <w:pPr>
            <w:spacing w:after="0" w:line="240" w:lineRule="auto"/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 w:rsidR="002A2ACD">
            <w:rPr>
              <w:rFonts w:ascii="Montserrat" w:hAnsi="Montserrat"/>
              <w:b/>
              <w:sz w:val="16"/>
              <w:szCs w:val="16"/>
            </w:rPr>
            <w:t>v1.0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</w:t>
          </w:r>
          <w:r w:rsidR="001E2B0A" w:rsidRPr="00645211">
            <w:rPr>
              <w:rFonts w:ascii="Montserrat" w:hAnsi="Montserrat"/>
              <w:b/>
              <w:sz w:val="16"/>
              <w:szCs w:val="16"/>
            </w:rPr>
            <w:t xml:space="preserve">/ 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 w:rsidR="003B50EE">
            <w:rPr>
              <w:rFonts w:ascii="Montserrat" w:hAnsi="Montserrat"/>
              <w:b/>
              <w:noProof/>
              <w:sz w:val="16"/>
              <w:szCs w:val="16"/>
            </w:rPr>
            <w:t>11.11.2025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0ABE9ABD" w14:textId="09B9F9CE" w:rsidR="001F0E3E" w:rsidRPr="001E2B0A" w:rsidRDefault="001F0E3E" w:rsidP="001E2B0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7BB"/>
    <w:multiLevelType w:val="multilevel"/>
    <w:tmpl w:val="B21A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67B1A"/>
    <w:multiLevelType w:val="hybridMultilevel"/>
    <w:tmpl w:val="DC00A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12C6E"/>
    <w:multiLevelType w:val="hybridMultilevel"/>
    <w:tmpl w:val="9872B9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56B3E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9DA4935"/>
    <w:multiLevelType w:val="multilevel"/>
    <w:tmpl w:val="81E2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83576"/>
    <w:multiLevelType w:val="multilevel"/>
    <w:tmpl w:val="074A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EE80024"/>
    <w:multiLevelType w:val="hybridMultilevel"/>
    <w:tmpl w:val="2C924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C21CF"/>
    <w:multiLevelType w:val="hybridMultilevel"/>
    <w:tmpl w:val="95FEC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56591"/>
    <w:multiLevelType w:val="hybridMultilevel"/>
    <w:tmpl w:val="54C22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A5E56"/>
    <w:multiLevelType w:val="hybridMultilevel"/>
    <w:tmpl w:val="8310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D4704"/>
    <w:multiLevelType w:val="multilevel"/>
    <w:tmpl w:val="6F56A32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E736F5A"/>
    <w:multiLevelType w:val="multilevel"/>
    <w:tmpl w:val="4972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5C6FCD"/>
    <w:multiLevelType w:val="hybridMultilevel"/>
    <w:tmpl w:val="9872B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611502">
    <w:abstractNumId w:val="10"/>
  </w:num>
  <w:num w:numId="2" w16cid:durableId="116141526">
    <w:abstractNumId w:val="5"/>
  </w:num>
  <w:num w:numId="3" w16cid:durableId="432089913">
    <w:abstractNumId w:val="0"/>
  </w:num>
  <w:num w:numId="4" w16cid:durableId="41488135">
    <w:abstractNumId w:val="11"/>
  </w:num>
  <w:num w:numId="5" w16cid:durableId="137960493">
    <w:abstractNumId w:val="4"/>
  </w:num>
  <w:num w:numId="6" w16cid:durableId="1913587399">
    <w:abstractNumId w:val="3"/>
  </w:num>
  <w:num w:numId="7" w16cid:durableId="171530731">
    <w:abstractNumId w:val="3"/>
  </w:num>
  <w:num w:numId="8" w16cid:durableId="863598879">
    <w:abstractNumId w:val="3"/>
  </w:num>
  <w:num w:numId="9" w16cid:durableId="607615133">
    <w:abstractNumId w:val="3"/>
  </w:num>
  <w:num w:numId="10" w16cid:durableId="1185678877">
    <w:abstractNumId w:val="3"/>
  </w:num>
  <w:num w:numId="11" w16cid:durableId="1344285171">
    <w:abstractNumId w:val="3"/>
  </w:num>
  <w:num w:numId="12" w16cid:durableId="1741831737">
    <w:abstractNumId w:val="6"/>
  </w:num>
  <w:num w:numId="13" w16cid:durableId="1766924128">
    <w:abstractNumId w:val="8"/>
  </w:num>
  <w:num w:numId="14" w16cid:durableId="521280136">
    <w:abstractNumId w:val="3"/>
  </w:num>
  <w:num w:numId="15" w16cid:durableId="973407837">
    <w:abstractNumId w:val="7"/>
  </w:num>
  <w:num w:numId="16" w16cid:durableId="730540170">
    <w:abstractNumId w:val="12"/>
  </w:num>
  <w:num w:numId="17" w16cid:durableId="1068848816">
    <w:abstractNumId w:val="2"/>
  </w:num>
  <w:num w:numId="18" w16cid:durableId="1893497345">
    <w:abstractNumId w:val="3"/>
  </w:num>
  <w:num w:numId="19" w16cid:durableId="259222759">
    <w:abstractNumId w:val="3"/>
  </w:num>
  <w:num w:numId="20" w16cid:durableId="1460801503">
    <w:abstractNumId w:val="3"/>
  </w:num>
  <w:num w:numId="21" w16cid:durableId="1730373322">
    <w:abstractNumId w:val="1"/>
  </w:num>
  <w:num w:numId="22" w16cid:durableId="1850829733">
    <w:abstractNumId w:val="3"/>
  </w:num>
  <w:num w:numId="23" w16cid:durableId="962686491">
    <w:abstractNumId w:val="9"/>
  </w:num>
  <w:num w:numId="24" w16cid:durableId="849757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3E"/>
    <w:rsid w:val="00013D57"/>
    <w:rsid w:val="001259E9"/>
    <w:rsid w:val="00137813"/>
    <w:rsid w:val="001E0A27"/>
    <w:rsid w:val="001E2B0A"/>
    <w:rsid w:val="001F0E3E"/>
    <w:rsid w:val="00275D0B"/>
    <w:rsid w:val="002A2ACD"/>
    <w:rsid w:val="003208C3"/>
    <w:rsid w:val="00321104"/>
    <w:rsid w:val="00365D86"/>
    <w:rsid w:val="003B50EE"/>
    <w:rsid w:val="004029FA"/>
    <w:rsid w:val="00403916"/>
    <w:rsid w:val="004C740B"/>
    <w:rsid w:val="004F27EE"/>
    <w:rsid w:val="005407A9"/>
    <w:rsid w:val="006445D4"/>
    <w:rsid w:val="00645211"/>
    <w:rsid w:val="0065603B"/>
    <w:rsid w:val="00664D3B"/>
    <w:rsid w:val="00670617"/>
    <w:rsid w:val="006A18E7"/>
    <w:rsid w:val="00714C3E"/>
    <w:rsid w:val="007827F3"/>
    <w:rsid w:val="007F4535"/>
    <w:rsid w:val="00866136"/>
    <w:rsid w:val="00877555"/>
    <w:rsid w:val="00935EC3"/>
    <w:rsid w:val="00A01CE4"/>
    <w:rsid w:val="00A320AE"/>
    <w:rsid w:val="00A7658C"/>
    <w:rsid w:val="00B14491"/>
    <w:rsid w:val="00B67E40"/>
    <w:rsid w:val="00B73E28"/>
    <w:rsid w:val="00C8213D"/>
    <w:rsid w:val="00CA7B4B"/>
    <w:rsid w:val="00CB0B55"/>
    <w:rsid w:val="00CB4D58"/>
    <w:rsid w:val="00CC2FE9"/>
    <w:rsid w:val="00CE48ED"/>
    <w:rsid w:val="00D82B1E"/>
    <w:rsid w:val="00E01A7B"/>
    <w:rsid w:val="00E3683E"/>
    <w:rsid w:val="00EA604F"/>
    <w:rsid w:val="00F34F32"/>
    <w:rsid w:val="00F64AAB"/>
    <w:rsid w:val="00F70CC4"/>
    <w:rsid w:val="00F82F62"/>
    <w:rsid w:val="00F96796"/>
    <w:rsid w:val="00FB2011"/>
    <w:rsid w:val="00FC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CA274C"/>
  <w15:chartTrackingRefBased/>
  <w15:docId w15:val="{177B4CAA-C2FC-CE4F-B8A7-F7FDF003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B2011"/>
    <w:pPr>
      <w:keepNext/>
      <w:keepLines/>
      <w:numPr>
        <w:numId w:val="6"/>
      </w:numPr>
      <w:pBdr>
        <w:bottom w:val="single" w:sz="8" w:space="1" w:color="00405A"/>
      </w:pBdr>
      <w:spacing w:before="120" w:after="120" w:line="276" w:lineRule="auto"/>
      <w:outlineLvl w:val="0"/>
    </w:pPr>
    <w:rPr>
      <w:rFonts w:ascii="Montserrat" w:eastAsia="Times New Roman" w:hAnsi="Montserrat"/>
      <w:b/>
      <w:smallCaps/>
      <w:color w:val="00405A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E3E"/>
    <w:pPr>
      <w:keepNext/>
      <w:keepLines/>
      <w:numPr>
        <w:ilvl w:val="1"/>
        <w:numId w:val="6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6"/>
      </w:numPr>
      <w:pBdr>
        <w:bottom w:val="wave" w:sz="6" w:space="1" w:color="0E2841" w:themeColor="text2"/>
      </w:pBdr>
      <w:spacing w:before="60" w:after="0" w:line="240" w:lineRule="auto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E3E"/>
    <w:pPr>
      <w:keepNext/>
      <w:keepLines/>
      <w:numPr>
        <w:ilvl w:val="3"/>
        <w:numId w:val="6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E3E"/>
    <w:pPr>
      <w:keepNext/>
      <w:keepLines/>
      <w:numPr>
        <w:ilvl w:val="4"/>
        <w:numId w:val="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E3E"/>
    <w:pPr>
      <w:keepNext/>
      <w:keepLines/>
      <w:numPr>
        <w:ilvl w:val="5"/>
        <w:numId w:val="6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E3E"/>
    <w:pPr>
      <w:keepNext/>
      <w:keepLines/>
      <w:numPr>
        <w:ilvl w:val="6"/>
        <w:numId w:val="6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E3E"/>
    <w:pPr>
      <w:keepNext/>
      <w:keepLines/>
      <w:numPr>
        <w:ilvl w:val="7"/>
        <w:numId w:val="6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E3E"/>
    <w:pPr>
      <w:keepNext/>
      <w:keepLines/>
      <w:numPr>
        <w:ilvl w:val="8"/>
        <w:numId w:val="6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FB2011"/>
    <w:rPr>
      <w:rFonts w:ascii="Montserrat" w:eastAsia="Times New Roman" w:hAnsi="Montserrat"/>
      <w:b/>
      <w:smallCaps/>
      <w:color w:val="00405A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0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E3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F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1F0E3E"/>
  </w:style>
  <w:style w:type="paragraph" w:customStyle="1" w:styleId="p2">
    <w:name w:val="p2"/>
    <w:basedOn w:val="Normal"/>
    <w:rsid w:val="001F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1F0E3E"/>
  </w:style>
  <w:style w:type="paragraph" w:customStyle="1" w:styleId="p3">
    <w:name w:val="p3"/>
    <w:basedOn w:val="Normal"/>
    <w:rsid w:val="001F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1F0E3E"/>
  </w:style>
  <w:style w:type="paragraph" w:customStyle="1" w:styleId="p5">
    <w:name w:val="p5"/>
    <w:basedOn w:val="Normal"/>
    <w:rsid w:val="001F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F0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E3E"/>
  </w:style>
  <w:style w:type="paragraph" w:styleId="Footer">
    <w:name w:val="footer"/>
    <w:basedOn w:val="Normal"/>
    <w:link w:val="FooterChar"/>
    <w:uiPriority w:val="99"/>
    <w:unhideWhenUsed/>
    <w:rsid w:val="001F0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E3E"/>
  </w:style>
  <w:style w:type="table" w:styleId="GridTable3-Accent4">
    <w:name w:val="Grid Table 3 Accent 4"/>
    <w:basedOn w:val="TableNormal"/>
    <w:uiPriority w:val="48"/>
    <w:rsid w:val="004029FA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character" w:styleId="PageNumber">
    <w:name w:val="page number"/>
    <w:basedOn w:val="DefaultParagraphFont"/>
    <w:rsid w:val="001E2B0A"/>
  </w:style>
  <w:style w:type="table" w:styleId="TableGrid">
    <w:name w:val="Table Grid"/>
    <w:basedOn w:val="TableNormal"/>
    <w:uiPriority w:val="39"/>
    <w:rsid w:val="00D82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A4976C-2BE9-B540-B5CD-76F05ADC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271</Words>
  <Characters>1682</Characters>
  <Application>Microsoft Office Word</Application>
  <DocSecurity>0</DocSecurity>
  <Lines>54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ZAPISNIK O PROVEDBI EDUKACIJE – GDPR USKLAĐENJE</vt:lpstr>
    </vt:vector>
  </TitlesOfParts>
  <Manager/>
  <Company>Fintastic</Company>
  <LinksUpToDate>false</LinksUpToDate>
  <CharactersWithSpaces>1921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EDUKACIJE - ZAŠTITA OSOBNIH PODATAKA 2025</dc:title>
  <dc:subject/>
  <dc:creator>Daniel Bara</dc:creator>
  <cp:keywords>PLAN-EDU-GDPR-2025</cp:keywords>
  <dc:description/>
  <cp:lastModifiedBy>Daniel Bara</cp:lastModifiedBy>
  <cp:revision>10</cp:revision>
  <cp:lastPrinted>2025-11-11T10:31:00Z</cp:lastPrinted>
  <dcterms:created xsi:type="dcterms:W3CDTF">2025-11-11T11:20:00Z</dcterms:created>
  <dcterms:modified xsi:type="dcterms:W3CDTF">2025-11-11T11:28:00Z</dcterms:modified>
  <cp:category>GDPR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v1.0</vt:lpwstr>
  </property>
</Properties>
</file>